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FDE588" w14:textId="77777777" w:rsidR="004B389F" w:rsidRPr="004B389F" w:rsidRDefault="004B389F" w:rsidP="004B389F">
      <w:pPr>
        <w:spacing w:line="480" w:lineRule="auto"/>
        <w:rPr>
          <w:rFonts w:ascii="Times New Roman" w:hAnsi="Times New Roman" w:cs="Times New Roman"/>
          <w:sz w:val="24"/>
        </w:rPr>
      </w:pPr>
      <w:r w:rsidRPr="004B389F">
        <w:rPr>
          <w:rFonts w:ascii="Times New Roman" w:hAnsi="Times New Roman" w:cs="Times New Roman"/>
          <w:sz w:val="24"/>
        </w:rPr>
        <w:t>Name:</w:t>
      </w:r>
    </w:p>
    <w:p w14:paraId="6D68D576" w14:textId="77777777" w:rsidR="004B389F" w:rsidRPr="004B389F" w:rsidRDefault="004B389F" w:rsidP="004B389F">
      <w:pPr>
        <w:spacing w:line="480" w:lineRule="auto"/>
        <w:rPr>
          <w:rFonts w:ascii="Times New Roman" w:hAnsi="Times New Roman" w:cs="Times New Roman"/>
          <w:sz w:val="24"/>
        </w:rPr>
      </w:pPr>
      <w:r w:rsidRPr="004B389F">
        <w:rPr>
          <w:rFonts w:ascii="Times New Roman" w:hAnsi="Times New Roman" w:cs="Times New Roman"/>
          <w:sz w:val="24"/>
        </w:rPr>
        <w:t>Tutor:</w:t>
      </w:r>
      <w:bookmarkStart w:id="0" w:name="_GoBack"/>
      <w:bookmarkEnd w:id="0"/>
    </w:p>
    <w:p w14:paraId="3EB554D6" w14:textId="77777777" w:rsidR="004B389F" w:rsidRPr="004B389F" w:rsidRDefault="004B389F" w:rsidP="004B389F">
      <w:pPr>
        <w:spacing w:line="480" w:lineRule="auto"/>
        <w:rPr>
          <w:rFonts w:ascii="Times New Roman" w:hAnsi="Times New Roman" w:cs="Times New Roman"/>
          <w:sz w:val="24"/>
        </w:rPr>
      </w:pPr>
      <w:r w:rsidRPr="004B389F">
        <w:rPr>
          <w:rFonts w:ascii="Times New Roman" w:hAnsi="Times New Roman" w:cs="Times New Roman"/>
          <w:sz w:val="24"/>
        </w:rPr>
        <w:t>Course:</w:t>
      </w:r>
    </w:p>
    <w:p w14:paraId="5188B01E" w14:textId="77777777" w:rsidR="004B389F" w:rsidRPr="004B389F" w:rsidRDefault="004B389F" w:rsidP="004B389F">
      <w:pPr>
        <w:spacing w:line="480" w:lineRule="auto"/>
        <w:rPr>
          <w:rFonts w:ascii="Times New Roman" w:hAnsi="Times New Roman" w:cs="Times New Roman"/>
          <w:sz w:val="24"/>
        </w:rPr>
      </w:pPr>
      <w:r w:rsidRPr="004B389F">
        <w:rPr>
          <w:rFonts w:ascii="Times New Roman" w:hAnsi="Times New Roman" w:cs="Times New Roman"/>
          <w:sz w:val="24"/>
        </w:rPr>
        <w:t>Date:</w:t>
      </w:r>
    </w:p>
    <w:p w14:paraId="64F94B54" w14:textId="03D94658" w:rsidR="00282CDE" w:rsidRDefault="00282CDE" w:rsidP="004B389F">
      <w:pPr>
        <w:spacing w:line="480" w:lineRule="auto"/>
        <w:rPr>
          <w:rFonts w:ascii="Times New Roman" w:hAnsi="Times New Roman" w:cs="Times New Roman"/>
          <w:b/>
          <w:sz w:val="24"/>
        </w:rPr>
      </w:pPr>
      <w:r w:rsidRPr="006C633E">
        <w:rPr>
          <w:rFonts w:ascii="Times New Roman" w:hAnsi="Times New Roman" w:cs="Times New Roman"/>
          <w:b/>
          <w:sz w:val="24"/>
        </w:rPr>
        <w:t>The Kant discussion is below. Your assignment is as follows: “Consider the example you provided in the Kant Discussion Board. How would Mill evaluate it? Be sure to use the text to support your claims.”</w:t>
      </w:r>
    </w:p>
    <w:p w14:paraId="4ABC1475" w14:textId="0828B3C1" w:rsidR="007F7A71" w:rsidRPr="003B223F" w:rsidRDefault="007F7A71" w:rsidP="004B389F">
      <w:pPr>
        <w:spacing w:line="480" w:lineRule="auto"/>
        <w:ind w:firstLine="720"/>
        <w:rPr>
          <w:rFonts w:ascii="Times New Roman" w:hAnsi="Times New Roman" w:cs="Times New Roman"/>
          <w:sz w:val="24"/>
          <w:szCs w:val="24"/>
        </w:rPr>
      </w:pPr>
      <w:r w:rsidRPr="003B223F">
        <w:rPr>
          <w:rFonts w:ascii="Times New Roman" w:hAnsi="Times New Roman" w:cs="Times New Roman"/>
          <w:sz w:val="24"/>
          <w:szCs w:val="24"/>
        </w:rPr>
        <w:t>Jeremy Bentham and James Mill proposed an ethical theory of utilitarianism which says that every action should be directed on the direction of achieving the greatest happiness to the greatest number of people.</w:t>
      </w:r>
      <w:r>
        <w:rPr>
          <w:rFonts w:ascii="Times New Roman" w:hAnsi="Times New Roman" w:cs="Times New Roman"/>
          <w:sz w:val="24"/>
          <w:szCs w:val="24"/>
        </w:rPr>
        <w:t xml:space="preserve"> In this quote, it means, every decisions taken is only good if it maximizes the happiness of the greatest number of the society.</w:t>
      </w:r>
      <w:r w:rsidRPr="003B223F">
        <w:rPr>
          <w:rFonts w:ascii="Times New Roman" w:hAnsi="Times New Roman" w:cs="Times New Roman"/>
          <w:sz w:val="24"/>
          <w:szCs w:val="24"/>
        </w:rPr>
        <w:t xml:space="preserve"> This theory is the moral system that they believed will be applied when making an ethical decision. General</w:t>
      </w:r>
      <w:r w:rsidR="004B389F">
        <w:rPr>
          <w:rFonts w:ascii="Times New Roman" w:hAnsi="Times New Roman" w:cs="Times New Roman"/>
          <w:sz w:val="24"/>
          <w:szCs w:val="24"/>
        </w:rPr>
        <w:t>ly</w:t>
      </w:r>
      <w:r w:rsidRPr="003B223F">
        <w:rPr>
          <w:rFonts w:ascii="Times New Roman" w:hAnsi="Times New Roman" w:cs="Times New Roman"/>
          <w:sz w:val="24"/>
          <w:szCs w:val="24"/>
        </w:rPr>
        <w:t xml:space="preserve">, this theory is focused on the natural instincts of humans in seeking pleasure and not pain. There are three main principles which explain </w:t>
      </w:r>
      <w:r>
        <w:rPr>
          <w:rFonts w:ascii="Times New Roman" w:hAnsi="Times New Roman" w:cs="Times New Roman"/>
          <w:sz w:val="24"/>
          <w:szCs w:val="24"/>
        </w:rPr>
        <w:t>Mill</w:t>
      </w:r>
      <w:r w:rsidRPr="003B223F">
        <w:rPr>
          <w:rFonts w:ascii="Times New Roman" w:hAnsi="Times New Roman" w:cs="Times New Roman"/>
          <w:sz w:val="24"/>
          <w:szCs w:val="24"/>
        </w:rPr>
        <w:t xml:space="preserve">’s moral philosophy; artificial identification of personal interests with the rest of the people, universal egoism and the principle of greatest happiness (principle of utility).  </w:t>
      </w:r>
    </w:p>
    <w:p w14:paraId="6E80B439" w14:textId="122EEF83" w:rsidR="007F7A71" w:rsidRDefault="007F7A71" w:rsidP="004B389F">
      <w:pPr>
        <w:spacing w:line="480" w:lineRule="auto"/>
        <w:ind w:firstLine="720"/>
        <w:rPr>
          <w:rFonts w:ascii="Times New Roman" w:hAnsi="Times New Roman" w:cs="Times New Roman"/>
          <w:sz w:val="24"/>
          <w:szCs w:val="24"/>
        </w:rPr>
      </w:pPr>
      <w:r>
        <w:rPr>
          <w:rFonts w:ascii="Times New Roman" w:hAnsi="Times New Roman" w:cs="Times New Roman"/>
          <w:sz w:val="24"/>
          <w:szCs w:val="24"/>
        </w:rPr>
        <w:t>Mill</w:t>
      </w:r>
      <w:r w:rsidRPr="003B223F">
        <w:rPr>
          <w:rFonts w:ascii="Times New Roman" w:hAnsi="Times New Roman" w:cs="Times New Roman"/>
          <w:sz w:val="24"/>
          <w:szCs w:val="24"/>
        </w:rPr>
        <w:t xml:space="preserve"> suggested that, not only by looking in the usefulness of actions or things but also the extent to which these things/actions brings general happiness. </w:t>
      </w:r>
      <w:r>
        <w:rPr>
          <w:rFonts w:ascii="Times New Roman" w:hAnsi="Times New Roman" w:cs="Times New Roman"/>
          <w:sz w:val="24"/>
          <w:szCs w:val="24"/>
        </w:rPr>
        <w:t>Mill</w:t>
      </w:r>
      <w:r w:rsidRPr="003B223F">
        <w:rPr>
          <w:rFonts w:ascii="Times New Roman" w:hAnsi="Times New Roman" w:cs="Times New Roman"/>
          <w:sz w:val="24"/>
          <w:szCs w:val="24"/>
        </w:rPr>
        <w:t xml:space="preserve"> </w:t>
      </w:r>
      <w:r>
        <w:rPr>
          <w:rFonts w:ascii="Times New Roman" w:hAnsi="Times New Roman" w:cs="Times New Roman"/>
          <w:sz w:val="24"/>
          <w:szCs w:val="24"/>
        </w:rPr>
        <w:t>explains</w:t>
      </w:r>
      <w:r w:rsidRPr="003B223F">
        <w:rPr>
          <w:rFonts w:ascii="Times New Roman" w:hAnsi="Times New Roman" w:cs="Times New Roman"/>
          <w:sz w:val="24"/>
          <w:szCs w:val="24"/>
        </w:rPr>
        <w:t xml:space="preserve"> four </w:t>
      </w:r>
      <w:r>
        <w:rPr>
          <w:rFonts w:ascii="Times New Roman" w:hAnsi="Times New Roman" w:cs="Times New Roman"/>
          <w:sz w:val="24"/>
          <w:szCs w:val="24"/>
        </w:rPr>
        <w:t xml:space="preserve">basic </w:t>
      </w:r>
      <w:r w:rsidRPr="003B223F">
        <w:rPr>
          <w:rFonts w:ascii="Times New Roman" w:hAnsi="Times New Roman" w:cs="Times New Roman"/>
          <w:sz w:val="24"/>
          <w:szCs w:val="24"/>
        </w:rPr>
        <w:t>principles</w:t>
      </w:r>
      <w:r>
        <w:rPr>
          <w:rFonts w:ascii="Times New Roman" w:hAnsi="Times New Roman" w:cs="Times New Roman"/>
          <w:sz w:val="24"/>
          <w:szCs w:val="24"/>
        </w:rPr>
        <w:t xml:space="preserve"> of utility</w:t>
      </w:r>
      <w:r w:rsidRPr="003B223F">
        <w:rPr>
          <w:rFonts w:ascii="Times New Roman" w:hAnsi="Times New Roman" w:cs="Times New Roman"/>
          <w:sz w:val="24"/>
          <w:szCs w:val="24"/>
        </w:rPr>
        <w:t xml:space="preserve">; first, the good of a society is the happiness of every person in society. Secondly, the purpose of morality is to enhance the goodness of society. Thirdly, a moral principle is only ideal if it maximizes the good of society. Lastly, the principle of utility would maximize the goodness </w:t>
      </w:r>
      <w:r w:rsidRPr="003B223F">
        <w:rPr>
          <w:rFonts w:ascii="Times New Roman" w:hAnsi="Times New Roman" w:cs="Times New Roman"/>
          <w:sz w:val="24"/>
          <w:szCs w:val="24"/>
        </w:rPr>
        <w:lastRenderedPageBreak/>
        <w:t>of society if it leads to universal conformity. Therefore, to bring about goodness, people should choose decisions that maximize the happiness of society.</w:t>
      </w:r>
    </w:p>
    <w:p w14:paraId="02A74F9C" w14:textId="48E461E2" w:rsidR="004B389F" w:rsidRDefault="007F7A71" w:rsidP="004B389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Kant discussion, Mill would evaluate the pleasure and </w:t>
      </w:r>
      <w:r w:rsidR="004B389F">
        <w:rPr>
          <w:rFonts w:ascii="Times New Roman" w:hAnsi="Times New Roman" w:cs="Times New Roman"/>
          <w:sz w:val="24"/>
          <w:szCs w:val="24"/>
        </w:rPr>
        <w:t>t</w:t>
      </w:r>
      <w:r>
        <w:rPr>
          <w:rFonts w:ascii="Times New Roman" w:hAnsi="Times New Roman" w:cs="Times New Roman"/>
          <w:sz w:val="24"/>
          <w:szCs w:val="24"/>
        </w:rPr>
        <w:t xml:space="preserve">he pain the society would face as a consequence of the action taken. </w:t>
      </w:r>
      <w:r w:rsidR="004B389F">
        <w:rPr>
          <w:rFonts w:ascii="Times New Roman" w:hAnsi="Times New Roman" w:cs="Times New Roman"/>
          <w:sz w:val="24"/>
          <w:szCs w:val="24"/>
        </w:rPr>
        <w:t xml:space="preserve">In the dilemma of the obese woman being suck at the mouth of the cave, majority of people would focus on saving themselves over a sacrifice of one soul. The decision of risking the life of the woman may not be socially ethical, but it maximizes the pleasure of the society than the pain it would cause them. Therefore, Mill would support the sacrificing of the woman in saving the group of individuals in the cave. </w:t>
      </w:r>
    </w:p>
    <w:p w14:paraId="786EB8FF" w14:textId="77777777" w:rsidR="007F7A71" w:rsidRPr="006C633E" w:rsidRDefault="007F7A71" w:rsidP="00282CDE">
      <w:pPr>
        <w:rPr>
          <w:rFonts w:ascii="Times New Roman" w:hAnsi="Times New Roman" w:cs="Times New Roman"/>
          <w:b/>
          <w:sz w:val="24"/>
        </w:rPr>
      </w:pPr>
    </w:p>
    <w:p w14:paraId="2537E103" w14:textId="7C8BFA55" w:rsidR="00282CDE" w:rsidRPr="006C633E" w:rsidRDefault="00282CDE" w:rsidP="00282CDE">
      <w:pPr>
        <w:rPr>
          <w:rFonts w:ascii="Times New Roman" w:hAnsi="Times New Roman" w:cs="Times New Roman"/>
          <w:sz w:val="24"/>
        </w:rPr>
      </w:pPr>
    </w:p>
    <w:sectPr w:rsidR="00282CDE" w:rsidRPr="006C633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BD6331" w14:textId="77777777" w:rsidR="00400B69" w:rsidRDefault="00400B69" w:rsidP="004B389F">
      <w:pPr>
        <w:spacing w:after="0" w:line="240" w:lineRule="auto"/>
      </w:pPr>
      <w:r>
        <w:separator/>
      </w:r>
    </w:p>
  </w:endnote>
  <w:endnote w:type="continuationSeparator" w:id="0">
    <w:p w14:paraId="2FAD9736" w14:textId="77777777" w:rsidR="00400B69" w:rsidRDefault="00400B69" w:rsidP="004B38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1F8C4F" w14:textId="77777777" w:rsidR="00400B69" w:rsidRDefault="00400B69" w:rsidP="004B389F">
      <w:pPr>
        <w:spacing w:after="0" w:line="240" w:lineRule="auto"/>
      </w:pPr>
      <w:r>
        <w:separator/>
      </w:r>
    </w:p>
  </w:footnote>
  <w:footnote w:type="continuationSeparator" w:id="0">
    <w:p w14:paraId="532F124F" w14:textId="77777777" w:rsidR="00400B69" w:rsidRDefault="00400B69" w:rsidP="004B38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60182185"/>
      <w:docPartObj>
        <w:docPartGallery w:val="Page Numbers (Top of Page)"/>
        <w:docPartUnique/>
      </w:docPartObj>
    </w:sdtPr>
    <w:sdtEndPr>
      <w:rPr>
        <w:noProof/>
      </w:rPr>
    </w:sdtEndPr>
    <w:sdtContent>
      <w:p w14:paraId="38AA6CB1" w14:textId="509233BF" w:rsidR="004B389F" w:rsidRPr="004B389F" w:rsidRDefault="004B389F">
        <w:pPr>
          <w:pStyle w:val="Header"/>
          <w:jc w:val="right"/>
          <w:rPr>
            <w:rFonts w:ascii="Times New Roman" w:hAnsi="Times New Roman" w:cs="Times New Roman"/>
            <w:sz w:val="24"/>
            <w:szCs w:val="24"/>
          </w:rPr>
        </w:pPr>
        <w:r w:rsidRPr="004B389F">
          <w:rPr>
            <w:rFonts w:ascii="Times New Roman" w:hAnsi="Times New Roman" w:cs="Times New Roman"/>
            <w:sz w:val="24"/>
            <w:szCs w:val="24"/>
          </w:rPr>
          <w:t xml:space="preserve">Surname </w:t>
        </w:r>
        <w:r w:rsidRPr="004B389F">
          <w:rPr>
            <w:rFonts w:ascii="Times New Roman" w:hAnsi="Times New Roman" w:cs="Times New Roman"/>
            <w:sz w:val="24"/>
            <w:szCs w:val="24"/>
          </w:rPr>
          <w:fldChar w:fldCharType="begin"/>
        </w:r>
        <w:r w:rsidRPr="004B389F">
          <w:rPr>
            <w:rFonts w:ascii="Times New Roman" w:hAnsi="Times New Roman" w:cs="Times New Roman"/>
            <w:sz w:val="24"/>
            <w:szCs w:val="24"/>
          </w:rPr>
          <w:instrText xml:space="preserve"> PAGE   \* MERGEFORMAT </w:instrText>
        </w:r>
        <w:r w:rsidRPr="004B389F">
          <w:rPr>
            <w:rFonts w:ascii="Times New Roman" w:hAnsi="Times New Roman" w:cs="Times New Roman"/>
            <w:sz w:val="24"/>
            <w:szCs w:val="24"/>
          </w:rPr>
          <w:fldChar w:fldCharType="separate"/>
        </w:r>
        <w:r>
          <w:rPr>
            <w:rFonts w:ascii="Times New Roman" w:hAnsi="Times New Roman" w:cs="Times New Roman"/>
            <w:noProof/>
            <w:sz w:val="24"/>
            <w:szCs w:val="24"/>
          </w:rPr>
          <w:t>2</w:t>
        </w:r>
        <w:r w:rsidRPr="004B389F">
          <w:rPr>
            <w:rFonts w:ascii="Times New Roman" w:hAnsi="Times New Roman" w:cs="Times New Roman"/>
            <w:noProof/>
            <w:sz w:val="24"/>
            <w:szCs w:val="24"/>
          </w:rPr>
          <w:fldChar w:fldCharType="end"/>
        </w:r>
      </w:p>
    </w:sdtContent>
  </w:sdt>
  <w:p w14:paraId="2A50AD2B" w14:textId="77777777" w:rsidR="004B389F" w:rsidRPr="004B389F" w:rsidRDefault="004B389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2CDE"/>
    <w:rsid w:val="00282CDE"/>
    <w:rsid w:val="00400B69"/>
    <w:rsid w:val="004B389F"/>
    <w:rsid w:val="006C633E"/>
    <w:rsid w:val="007F7A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11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38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389F"/>
  </w:style>
  <w:style w:type="paragraph" w:styleId="Footer">
    <w:name w:val="footer"/>
    <w:basedOn w:val="Normal"/>
    <w:link w:val="FooterChar"/>
    <w:uiPriority w:val="99"/>
    <w:unhideWhenUsed/>
    <w:rsid w:val="004B38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389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38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389F"/>
  </w:style>
  <w:style w:type="paragraph" w:styleId="Footer">
    <w:name w:val="footer"/>
    <w:basedOn w:val="Normal"/>
    <w:link w:val="FooterChar"/>
    <w:uiPriority w:val="99"/>
    <w:unhideWhenUsed/>
    <w:rsid w:val="004B38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38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327</Words>
  <Characters>1870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stimson</dc:creator>
  <cp:lastModifiedBy>maggie</cp:lastModifiedBy>
  <cp:revision>2</cp:revision>
  <dcterms:created xsi:type="dcterms:W3CDTF">2019-04-23T10:12:00Z</dcterms:created>
  <dcterms:modified xsi:type="dcterms:W3CDTF">2019-04-23T10:12:00Z</dcterms:modified>
</cp:coreProperties>
</file>